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1ECD8A" w14:textId="77777777" w:rsidR="00185759" w:rsidRPr="00185759" w:rsidRDefault="00185759" w:rsidP="00185759">
      <w:pPr>
        <w:rPr>
          <w:rFonts w:ascii="Cambria Math" w:hAnsi="Cambria Math" w:cs="Cambria Math"/>
        </w:rPr>
      </w:pPr>
      <w:proofErr w:type="gramStart"/>
      <w:r w:rsidRPr="00185759">
        <w:rPr>
          <w:rFonts w:ascii="Cambria Math" w:hAnsi="Cambria Math" w:cs="Cambria Math"/>
        </w:rPr>
        <w:t>na</w:t>
      </w:r>
      <w:proofErr w:type="gram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vonkajšie</w:t>
      </w:r>
      <w:proofErr w:type="spellEnd"/>
      <w:r w:rsidRPr="00185759">
        <w:rPr>
          <w:rFonts w:ascii="Cambria Math" w:hAnsi="Cambria Math" w:cs="Cambria Math"/>
        </w:rPr>
        <w:t xml:space="preserve"> a </w:t>
      </w:r>
      <w:proofErr w:type="spellStart"/>
      <w:r w:rsidRPr="00185759">
        <w:rPr>
          <w:rFonts w:ascii="Cambria Math" w:hAnsi="Cambria Math" w:cs="Cambria Math"/>
        </w:rPr>
        <w:t>vnútorné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použitie</w:t>
      </w:r>
      <w:proofErr w:type="spellEnd"/>
    </w:p>
    <w:p w14:paraId="64BFEC24" w14:textId="77777777" w:rsidR="00185759" w:rsidRPr="00185759" w:rsidRDefault="00185759" w:rsidP="00185759">
      <w:pPr>
        <w:rPr>
          <w:rFonts w:ascii="Cambria Math" w:hAnsi="Cambria Math" w:cs="Cambria Math"/>
        </w:rPr>
      </w:pPr>
      <w:r w:rsidRPr="00185759">
        <w:rPr>
          <w:rFonts w:ascii="Cambria Math" w:hAnsi="Cambria Math" w:cs="Cambria Math"/>
        </w:rPr>
        <w:t xml:space="preserve">∅8 cm </w:t>
      </w:r>
      <w:proofErr w:type="spellStart"/>
      <w:r w:rsidRPr="00185759">
        <w:rPr>
          <w:rFonts w:ascii="Cambria Math" w:hAnsi="Cambria Math" w:cs="Cambria Math"/>
        </w:rPr>
        <w:t>priesvitné</w:t>
      </w:r>
      <w:proofErr w:type="spellEnd"/>
      <w:r w:rsidRPr="00185759">
        <w:rPr>
          <w:rFonts w:ascii="Cambria Math" w:hAnsi="Cambria Math" w:cs="Cambria Math"/>
        </w:rPr>
        <w:t xml:space="preserve">, </w:t>
      </w:r>
      <w:proofErr w:type="spellStart"/>
      <w:r w:rsidRPr="00185759">
        <w:rPr>
          <w:rFonts w:ascii="Cambria Math" w:hAnsi="Cambria Math" w:cs="Cambria Math"/>
        </w:rPr>
        <w:t>plastové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žiarovky</w:t>
      </w:r>
      <w:proofErr w:type="spellEnd"/>
    </w:p>
    <w:p w14:paraId="31D30615" w14:textId="77777777" w:rsidR="00185759" w:rsidRPr="00185759" w:rsidRDefault="00185759" w:rsidP="00185759">
      <w:pPr>
        <w:rPr>
          <w:rFonts w:ascii="Cambria Math" w:hAnsi="Cambria Math" w:cs="Cambria Math"/>
        </w:rPr>
      </w:pPr>
      <w:r w:rsidRPr="00185759">
        <w:rPr>
          <w:rFonts w:ascii="Cambria Math" w:hAnsi="Cambria Math" w:cs="Cambria Math"/>
        </w:rPr>
        <w:t xml:space="preserve">10 </w:t>
      </w:r>
      <w:proofErr w:type="spellStart"/>
      <w:r w:rsidRPr="00185759">
        <w:rPr>
          <w:rFonts w:ascii="Cambria Math" w:hAnsi="Cambria Math" w:cs="Cambria Math"/>
        </w:rPr>
        <w:t>ks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teplých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bielych</w:t>
      </w:r>
      <w:proofErr w:type="spellEnd"/>
      <w:r w:rsidRPr="00185759">
        <w:rPr>
          <w:rFonts w:ascii="Cambria Math" w:hAnsi="Cambria Math" w:cs="Cambria Math"/>
        </w:rPr>
        <w:t xml:space="preserve"> LED </w:t>
      </w:r>
      <w:proofErr w:type="spellStart"/>
      <w:r w:rsidRPr="00185759">
        <w:rPr>
          <w:rFonts w:ascii="Cambria Math" w:hAnsi="Cambria Math" w:cs="Cambria Math"/>
        </w:rPr>
        <w:t>gúľ</w:t>
      </w:r>
      <w:proofErr w:type="spellEnd"/>
    </w:p>
    <w:p w14:paraId="079D27C7" w14:textId="77777777" w:rsidR="00185759" w:rsidRPr="00185759" w:rsidRDefault="00185759" w:rsidP="00185759">
      <w:pPr>
        <w:rPr>
          <w:rFonts w:ascii="Cambria Math" w:hAnsi="Cambria Math" w:cs="Cambria Math"/>
        </w:rPr>
      </w:pPr>
      <w:r w:rsidRPr="00185759">
        <w:rPr>
          <w:rFonts w:ascii="Cambria Math" w:hAnsi="Cambria Math" w:cs="Cambria Math"/>
        </w:rPr>
        <w:t xml:space="preserve">18 </w:t>
      </w:r>
      <w:proofErr w:type="spellStart"/>
      <w:r w:rsidRPr="00185759">
        <w:rPr>
          <w:rFonts w:ascii="Cambria Math" w:hAnsi="Cambria Math" w:cs="Cambria Math"/>
        </w:rPr>
        <w:t>ks</w:t>
      </w:r>
      <w:proofErr w:type="spellEnd"/>
      <w:r w:rsidRPr="00185759">
        <w:rPr>
          <w:rFonts w:ascii="Cambria Math" w:hAnsi="Cambria Math" w:cs="Cambria Math"/>
        </w:rPr>
        <w:t xml:space="preserve"> LED </w:t>
      </w:r>
      <w:proofErr w:type="spellStart"/>
      <w:r w:rsidRPr="00185759">
        <w:rPr>
          <w:rFonts w:ascii="Cambria Math" w:hAnsi="Cambria Math" w:cs="Cambria Math"/>
        </w:rPr>
        <w:t>so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stálym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svetlom</w:t>
      </w:r>
      <w:proofErr w:type="spellEnd"/>
      <w:r w:rsidRPr="00185759">
        <w:rPr>
          <w:rFonts w:ascii="Cambria Math" w:hAnsi="Cambria Math" w:cs="Cambria Math"/>
        </w:rPr>
        <w:t xml:space="preserve"> a 2 </w:t>
      </w:r>
      <w:proofErr w:type="spellStart"/>
      <w:r w:rsidRPr="00185759">
        <w:rPr>
          <w:rFonts w:ascii="Cambria Math" w:hAnsi="Cambria Math" w:cs="Cambria Math"/>
        </w:rPr>
        <w:t>blikajúce</w:t>
      </w:r>
      <w:proofErr w:type="spellEnd"/>
      <w:r w:rsidRPr="00185759">
        <w:rPr>
          <w:rFonts w:ascii="Cambria Math" w:hAnsi="Cambria Math" w:cs="Cambria Math"/>
        </w:rPr>
        <w:t xml:space="preserve"> LED v </w:t>
      </w:r>
      <w:proofErr w:type="spellStart"/>
      <w:r w:rsidRPr="00185759">
        <w:rPr>
          <w:rFonts w:ascii="Cambria Math" w:hAnsi="Cambria Math" w:cs="Cambria Math"/>
        </w:rPr>
        <w:t>jednej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žiarovke</w:t>
      </w:r>
      <w:proofErr w:type="spellEnd"/>
    </w:p>
    <w:p w14:paraId="330BB018" w14:textId="77777777" w:rsidR="00185759" w:rsidRPr="00185759" w:rsidRDefault="00185759" w:rsidP="00185759">
      <w:pPr>
        <w:rPr>
          <w:rFonts w:ascii="Cambria Math" w:hAnsi="Cambria Math" w:cs="Cambria Math"/>
        </w:rPr>
      </w:pPr>
      <w:proofErr w:type="spellStart"/>
      <w:r w:rsidRPr="00185759">
        <w:rPr>
          <w:rFonts w:ascii="Cambria Math" w:hAnsi="Cambria Math" w:cs="Cambria Math"/>
        </w:rPr>
        <w:t>spolu</w:t>
      </w:r>
      <w:proofErr w:type="spellEnd"/>
      <w:r w:rsidRPr="00185759">
        <w:rPr>
          <w:rFonts w:ascii="Cambria Math" w:hAnsi="Cambria Math" w:cs="Cambria Math"/>
        </w:rPr>
        <w:t xml:space="preserve"> 200 </w:t>
      </w:r>
      <w:proofErr w:type="spellStart"/>
      <w:r w:rsidRPr="00185759">
        <w:rPr>
          <w:rFonts w:ascii="Cambria Math" w:hAnsi="Cambria Math" w:cs="Cambria Math"/>
        </w:rPr>
        <w:t>ks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micro</w:t>
      </w:r>
      <w:proofErr w:type="spellEnd"/>
      <w:r w:rsidRPr="00185759">
        <w:rPr>
          <w:rFonts w:ascii="Cambria Math" w:hAnsi="Cambria Math" w:cs="Cambria Math"/>
        </w:rPr>
        <w:t xml:space="preserve"> LED</w:t>
      </w:r>
    </w:p>
    <w:p w14:paraId="626F6867" w14:textId="77777777" w:rsidR="00185759" w:rsidRPr="00185759" w:rsidRDefault="00185759" w:rsidP="00185759">
      <w:pPr>
        <w:rPr>
          <w:rFonts w:ascii="Cambria Math" w:hAnsi="Cambria Math" w:cs="Cambria Math"/>
        </w:rPr>
      </w:pPr>
      <w:proofErr w:type="spellStart"/>
      <w:r w:rsidRPr="00185759">
        <w:rPr>
          <w:rFonts w:ascii="Cambria Math" w:hAnsi="Cambria Math" w:cs="Cambria Math"/>
        </w:rPr>
        <w:t>čierny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gumový</w:t>
      </w:r>
      <w:proofErr w:type="spellEnd"/>
      <w:r w:rsidRPr="00185759">
        <w:rPr>
          <w:rFonts w:ascii="Cambria Math" w:hAnsi="Cambria Math" w:cs="Cambria Math"/>
        </w:rPr>
        <w:t xml:space="preserve"> kábel</w:t>
      </w:r>
    </w:p>
    <w:p w14:paraId="37634C3E" w14:textId="67050F88" w:rsidR="00481B83" w:rsidRPr="00C34403" w:rsidRDefault="00185759" w:rsidP="00185759">
      <w:proofErr w:type="spellStart"/>
      <w:r w:rsidRPr="00185759">
        <w:rPr>
          <w:rFonts w:ascii="Cambria Math" w:hAnsi="Cambria Math" w:cs="Cambria Math"/>
        </w:rPr>
        <w:t>napájanie</w:t>
      </w:r>
      <w:proofErr w:type="spellEnd"/>
      <w:r w:rsidRPr="00185759">
        <w:rPr>
          <w:rFonts w:ascii="Cambria Math" w:hAnsi="Cambria Math" w:cs="Cambria Math"/>
        </w:rPr>
        <w:t xml:space="preserve">: </w:t>
      </w:r>
      <w:proofErr w:type="spellStart"/>
      <w:r w:rsidRPr="00185759">
        <w:rPr>
          <w:rFonts w:ascii="Cambria Math" w:hAnsi="Cambria Math" w:cs="Cambria Math"/>
        </w:rPr>
        <w:t>sieťový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adaptér</w:t>
      </w:r>
      <w:proofErr w:type="spellEnd"/>
      <w:r w:rsidRPr="00185759">
        <w:rPr>
          <w:rFonts w:ascii="Cambria Math" w:hAnsi="Cambria Math" w:cs="Cambria Math"/>
        </w:rPr>
        <w:t xml:space="preserve"> IP44 na </w:t>
      </w:r>
      <w:proofErr w:type="spellStart"/>
      <w:r w:rsidRPr="00185759">
        <w:rPr>
          <w:rFonts w:ascii="Cambria Math" w:hAnsi="Cambria Math" w:cs="Cambria Math"/>
        </w:rPr>
        <w:t>vonkajšie</w:t>
      </w:r>
      <w:proofErr w:type="spellEnd"/>
      <w:r w:rsidRPr="00185759">
        <w:rPr>
          <w:rFonts w:ascii="Cambria Math" w:hAnsi="Cambria Math" w:cs="Cambria Math"/>
        </w:rPr>
        <w:t xml:space="preserve"> </w:t>
      </w:r>
      <w:proofErr w:type="spellStart"/>
      <w:r w:rsidRPr="00185759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26355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85759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D6892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0062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45EEC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0642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57931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2023-01-24T09:15:00Z</dcterms:created>
  <dcterms:modified xsi:type="dcterms:W3CDTF">2023-01-24T09:15:00Z</dcterms:modified>
</cp:coreProperties>
</file>